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B1" w:rsidRDefault="005E20B1" w:rsidP="005E20B1">
      <w:pPr>
        <w:tabs>
          <w:tab w:val="center" w:pos="4677"/>
        </w:tabs>
        <w:jc w:val="right"/>
        <w:rPr>
          <w:szCs w:val="28"/>
        </w:rPr>
      </w:pPr>
      <w:r>
        <w:rPr>
          <w:noProof/>
        </w:rPr>
        <w:drawing>
          <wp:anchor distT="0" distB="0" distL="114300" distR="114300" simplePos="0" relativeHeight="251657216" behindDoc="0" locked="0" layoutInCell="1" allowOverlap="1">
            <wp:simplePos x="0" y="0"/>
            <wp:positionH relativeFrom="page">
              <wp:posOffset>3759835</wp:posOffset>
            </wp:positionH>
            <wp:positionV relativeFrom="page">
              <wp:posOffset>1150620</wp:posOffset>
            </wp:positionV>
            <wp:extent cx="716280" cy="845185"/>
            <wp:effectExtent l="0" t="0" r="0" b="0"/>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page">
                  <wp:posOffset>161925</wp:posOffset>
                </wp:positionH>
                <wp:positionV relativeFrom="page">
                  <wp:posOffset>2133600</wp:posOffset>
                </wp:positionV>
                <wp:extent cx="7565390" cy="1675765"/>
                <wp:effectExtent l="0" t="0" r="0" b="635"/>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5390" cy="167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23C" w:rsidRPr="001F4F9E" w:rsidRDefault="0052223C" w:rsidP="0052223C">
                            <w:pPr>
                              <w:jc w:val="center"/>
                              <w:rPr>
                                <w:sz w:val="32"/>
                                <w:szCs w:val="32"/>
                              </w:rPr>
                            </w:pPr>
                            <w:r w:rsidRPr="001F4F9E">
                              <w:rPr>
                                <w:sz w:val="32"/>
                                <w:szCs w:val="32"/>
                              </w:rPr>
                              <w:t xml:space="preserve">ПРАВИТЕЛЬСТВО </w:t>
                            </w:r>
                            <w:r>
                              <w:rPr>
                                <w:sz w:val="32"/>
                                <w:szCs w:val="32"/>
                              </w:rPr>
                              <w:t xml:space="preserve"> </w:t>
                            </w:r>
                            <w:r w:rsidRPr="001F4F9E">
                              <w:rPr>
                                <w:sz w:val="32"/>
                                <w:szCs w:val="32"/>
                              </w:rPr>
                              <w:t xml:space="preserve">ЕВРЕЙСКОЙ  </w:t>
                            </w:r>
                            <w:r>
                              <w:rPr>
                                <w:sz w:val="32"/>
                                <w:szCs w:val="32"/>
                              </w:rPr>
                              <w:t xml:space="preserve"> </w:t>
                            </w:r>
                            <w:r w:rsidRPr="001F4F9E">
                              <w:rPr>
                                <w:sz w:val="32"/>
                                <w:szCs w:val="32"/>
                              </w:rPr>
                              <w:t xml:space="preserve">АВТОНОМНОЙ </w:t>
                            </w:r>
                            <w:r>
                              <w:rPr>
                                <w:sz w:val="32"/>
                                <w:szCs w:val="32"/>
                              </w:rPr>
                              <w:t xml:space="preserve"> </w:t>
                            </w:r>
                            <w:r w:rsidRPr="001F4F9E">
                              <w:rPr>
                                <w:sz w:val="32"/>
                                <w:szCs w:val="32"/>
                              </w:rPr>
                              <w:t>ОБЛАСТИ</w:t>
                            </w:r>
                          </w:p>
                          <w:p w:rsidR="0052223C" w:rsidRPr="001F2B97" w:rsidRDefault="0052223C" w:rsidP="0052223C">
                            <w:pPr>
                              <w:jc w:val="center"/>
                              <w:rPr>
                                <w:spacing w:val="28"/>
                                <w:sz w:val="18"/>
                                <w:szCs w:val="18"/>
                              </w:rPr>
                            </w:pPr>
                          </w:p>
                          <w:p w:rsidR="0052223C" w:rsidRPr="00E63C35" w:rsidRDefault="0052223C" w:rsidP="0052223C">
                            <w:pPr>
                              <w:jc w:val="center"/>
                              <w:rPr>
                                <w:b/>
                                <w:spacing w:val="40"/>
                                <w:sz w:val="36"/>
                                <w:szCs w:val="36"/>
                              </w:rPr>
                            </w:pPr>
                            <w:r>
                              <w:rPr>
                                <w:b/>
                                <w:spacing w:val="40"/>
                                <w:sz w:val="36"/>
                                <w:szCs w:val="36"/>
                              </w:rPr>
                              <w:t>ПОСТАНОВЛЕНИЕ</w:t>
                            </w:r>
                          </w:p>
                          <w:p w:rsidR="0052223C" w:rsidRPr="00E41516" w:rsidRDefault="0052223C" w:rsidP="005E20B1">
                            <w:pPr>
                              <w:rPr>
                                <w:b/>
                                <w:sz w:val="36"/>
                                <w:szCs w:val="36"/>
                              </w:rPr>
                            </w:pPr>
                          </w:p>
                          <w:p w:rsidR="0052223C" w:rsidRDefault="0052223C" w:rsidP="0052223C">
                            <w:pPr>
                              <w:tabs>
                                <w:tab w:val="left" w:pos="13467"/>
                              </w:tabs>
                              <w:spacing w:before="20"/>
                              <w:rPr>
                                <w:sz w:val="20"/>
                                <w:szCs w:val="20"/>
                              </w:rPr>
                            </w:pPr>
                            <w:r>
                              <w:rPr>
                                <w:b/>
                                <w:sz w:val="36"/>
                                <w:szCs w:val="36"/>
                              </w:rPr>
                              <w:t xml:space="preserve">         </w:t>
                            </w:r>
                            <w:r w:rsidRPr="0006190E">
                              <w:rPr>
                                <w:szCs w:val="28"/>
                              </w:rPr>
                              <w:t>___</w:t>
                            </w:r>
                            <w:r w:rsidR="00A300A0">
                              <w:rPr>
                                <w:szCs w:val="28"/>
                              </w:rPr>
                              <w:t>________</w:t>
                            </w:r>
                            <w:r w:rsidRPr="0006190E">
                              <w:rPr>
                                <w:szCs w:val="28"/>
                              </w:rPr>
                              <w:t>___</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 </w:t>
                            </w:r>
                            <w:r w:rsidRPr="0006190E">
                              <w:rPr>
                                <w:szCs w:val="28"/>
                              </w:rPr>
                              <w:t>__</w:t>
                            </w:r>
                            <w:r w:rsidR="00A300A0">
                              <w:rPr>
                                <w:szCs w:val="28"/>
                              </w:rPr>
                              <w:t>___</w:t>
                            </w:r>
                            <w:r w:rsidRPr="0006190E">
                              <w:rPr>
                                <w:szCs w:val="28"/>
                              </w:rPr>
                              <w:t>__</w:t>
                            </w:r>
                          </w:p>
                          <w:p w:rsidR="0052223C" w:rsidRDefault="0052223C" w:rsidP="0052223C">
                            <w:pPr>
                              <w:spacing w:before="200"/>
                              <w:jc w:val="center"/>
                              <w:rPr>
                                <w:sz w:val="20"/>
                                <w:szCs w:val="20"/>
                              </w:rPr>
                            </w:pPr>
                            <w:r>
                              <w:rPr>
                                <w:sz w:val="20"/>
                                <w:szCs w:val="20"/>
                              </w:rPr>
                              <w:t>г. Биробиджан</w:t>
                            </w:r>
                          </w:p>
                          <w:p w:rsidR="0052223C" w:rsidRPr="000205A9" w:rsidRDefault="0052223C" w:rsidP="0052223C">
                            <w:pPr>
                              <w:rPr>
                                <w:sz w:val="32"/>
                                <w:szCs w:val="32"/>
                              </w:rPr>
                            </w:pP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p>
                          <w:p w:rsidR="0052223C" w:rsidRDefault="0052223C" w:rsidP="0052223C"/>
                        </w:txbxContent>
                      </wps:txbx>
                      <wps:bodyPr rot="0" vert="horz" wrap="square" lIns="1080000" tIns="45720" rIns="54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75pt;margin-top:168pt;width:595.7pt;height:13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" stroked="f">
                <v:textbox inset="30mm,,15mm">
                  <w:txbxContent>
                    <w:p w:rsidR="0052223C" w:rsidRPr="001F4F9E" w:rsidRDefault="0052223C" w:rsidP="0052223C">
                      <w:pPr>
                        <w:jc w:val="center"/>
                        <w:rPr>
                          <w:sz w:val="32"/>
                          <w:szCs w:val="32"/>
                        </w:rPr>
                      </w:pPr>
                      <w:r w:rsidRPr="001F4F9E">
                        <w:rPr>
                          <w:sz w:val="32"/>
                          <w:szCs w:val="32"/>
                        </w:rPr>
                        <w:t xml:space="preserve">ПРАВИТЕЛЬСТВО </w:t>
                      </w:r>
                      <w:r>
                        <w:rPr>
                          <w:sz w:val="32"/>
                          <w:szCs w:val="32"/>
                        </w:rPr>
                        <w:t xml:space="preserve"> </w:t>
                      </w:r>
                      <w:r w:rsidRPr="001F4F9E">
                        <w:rPr>
                          <w:sz w:val="32"/>
                          <w:szCs w:val="32"/>
                        </w:rPr>
                        <w:t xml:space="preserve">ЕВРЕЙСКОЙ  </w:t>
                      </w:r>
                      <w:r>
                        <w:rPr>
                          <w:sz w:val="32"/>
                          <w:szCs w:val="32"/>
                        </w:rPr>
                        <w:t xml:space="preserve"> </w:t>
                      </w:r>
                      <w:r w:rsidRPr="001F4F9E">
                        <w:rPr>
                          <w:sz w:val="32"/>
                          <w:szCs w:val="32"/>
                        </w:rPr>
                        <w:t xml:space="preserve">АВТОНОМНОЙ </w:t>
                      </w:r>
                      <w:r>
                        <w:rPr>
                          <w:sz w:val="32"/>
                          <w:szCs w:val="32"/>
                        </w:rPr>
                        <w:t xml:space="preserve"> </w:t>
                      </w:r>
                      <w:r w:rsidRPr="001F4F9E">
                        <w:rPr>
                          <w:sz w:val="32"/>
                          <w:szCs w:val="32"/>
                        </w:rPr>
                        <w:t>ОБЛАСТИ</w:t>
                      </w:r>
                    </w:p>
                    <w:p w:rsidR="0052223C" w:rsidRPr="001F2B97" w:rsidRDefault="0052223C" w:rsidP="0052223C">
                      <w:pPr>
                        <w:jc w:val="center"/>
                        <w:rPr>
                          <w:spacing w:val="28"/>
                          <w:sz w:val="18"/>
                          <w:szCs w:val="18"/>
                        </w:rPr>
                      </w:pPr>
                    </w:p>
                    <w:p w:rsidR="0052223C" w:rsidRPr="00E63C35" w:rsidRDefault="0052223C" w:rsidP="0052223C">
                      <w:pPr>
                        <w:jc w:val="center"/>
                        <w:rPr>
                          <w:b/>
                          <w:spacing w:val="40"/>
                          <w:sz w:val="36"/>
                          <w:szCs w:val="36"/>
                        </w:rPr>
                      </w:pPr>
                      <w:r>
                        <w:rPr>
                          <w:b/>
                          <w:spacing w:val="40"/>
                          <w:sz w:val="36"/>
                          <w:szCs w:val="36"/>
                        </w:rPr>
                        <w:t>ПОСТАНОВЛЕНИЕ</w:t>
                      </w:r>
                    </w:p>
                    <w:p w:rsidR="0052223C" w:rsidRPr="00E41516" w:rsidRDefault="0052223C" w:rsidP="005E20B1">
                      <w:pPr>
                        <w:rPr>
                          <w:b/>
                          <w:sz w:val="36"/>
                          <w:szCs w:val="36"/>
                        </w:rPr>
                      </w:pPr>
                    </w:p>
                    <w:p w:rsidR="0052223C" w:rsidRDefault="0052223C" w:rsidP="0052223C">
                      <w:pPr>
                        <w:tabs>
                          <w:tab w:val="left" w:pos="13467"/>
                        </w:tabs>
                        <w:spacing w:before="20"/>
                        <w:rPr>
                          <w:sz w:val="20"/>
                          <w:szCs w:val="20"/>
                        </w:rPr>
                      </w:pPr>
                      <w:r>
                        <w:rPr>
                          <w:b/>
                          <w:sz w:val="36"/>
                          <w:szCs w:val="36"/>
                        </w:rPr>
                        <w:t xml:space="preserve">         </w:t>
                      </w:r>
                      <w:r w:rsidRPr="0006190E">
                        <w:rPr>
                          <w:szCs w:val="28"/>
                        </w:rPr>
                        <w:t>___</w:t>
                      </w:r>
                      <w:r w:rsidR="00A300A0">
                        <w:rPr>
                          <w:szCs w:val="28"/>
                        </w:rPr>
                        <w:t>________</w:t>
                      </w:r>
                      <w:r w:rsidRPr="0006190E">
                        <w:rPr>
                          <w:szCs w:val="28"/>
                        </w:rPr>
                        <w:t>___</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w:t>
                      </w:r>
                      <w:r>
                        <w:rPr>
                          <w:sz w:val="20"/>
                          <w:szCs w:val="20"/>
                        </w:rPr>
                        <w:t xml:space="preserve">        </w:t>
                      </w:r>
                      <w:r w:rsidRPr="001B3718">
                        <w:rPr>
                          <w:sz w:val="20"/>
                          <w:szCs w:val="20"/>
                        </w:rPr>
                        <w:t xml:space="preserve"> № </w:t>
                      </w:r>
                      <w:r w:rsidRPr="0006190E">
                        <w:rPr>
                          <w:szCs w:val="28"/>
                        </w:rPr>
                        <w:t>__</w:t>
                      </w:r>
                      <w:r w:rsidR="00A300A0">
                        <w:rPr>
                          <w:szCs w:val="28"/>
                        </w:rPr>
                        <w:t>___</w:t>
                      </w:r>
                      <w:r w:rsidRPr="0006190E">
                        <w:rPr>
                          <w:szCs w:val="28"/>
                        </w:rPr>
                        <w:t>__</w:t>
                      </w:r>
                    </w:p>
                    <w:p w:rsidR="0052223C" w:rsidRDefault="0052223C" w:rsidP="0052223C">
                      <w:pPr>
                        <w:spacing w:before="200"/>
                        <w:jc w:val="center"/>
                        <w:rPr>
                          <w:sz w:val="20"/>
                          <w:szCs w:val="20"/>
                        </w:rPr>
                      </w:pPr>
                      <w:r>
                        <w:rPr>
                          <w:sz w:val="20"/>
                          <w:szCs w:val="20"/>
                        </w:rPr>
                        <w:t>г. Биробиджан</w:t>
                      </w:r>
                    </w:p>
                    <w:p w:rsidR="0052223C" w:rsidRPr="000205A9" w:rsidRDefault="0052223C" w:rsidP="0052223C">
                      <w:pPr>
                        <w:rPr>
                          <w:sz w:val="32"/>
                          <w:szCs w:val="32"/>
                        </w:rPr>
                      </w:pP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r>
                        <w:rPr>
                          <w:sz w:val="32"/>
                          <w:szCs w:val="32"/>
                        </w:rPr>
                        <w:t xml:space="preserve">  </w:t>
                      </w:r>
                      <w:r w:rsidRPr="000205A9">
                        <w:rPr>
                          <w:sz w:val="32"/>
                          <w:szCs w:val="32"/>
                        </w:rPr>
                        <w:t xml:space="preserve">     ¬</w:t>
                      </w:r>
                    </w:p>
                    <w:p w:rsidR="0052223C" w:rsidRDefault="0052223C" w:rsidP="0052223C"/>
                  </w:txbxContent>
                </v:textbox>
                <w10:wrap type="topAndBottom" anchorx="page" anchory="page"/>
              </v:shape>
            </w:pict>
          </mc:Fallback>
        </mc:AlternateContent>
      </w:r>
      <w:r>
        <w:rPr>
          <w:szCs w:val="28"/>
        </w:rPr>
        <w:tab/>
        <w:t>Проект</w:t>
      </w:r>
    </w:p>
    <w:p w:rsidR="005E20B1" w:rsidRDefault="005E20B1" w:rsidP="005E20B1">
      <w:pPr>
        <w:jc w:val="both"/>
        <w:rPr>
          <w:szCs w:val="28"/>
        </w:rPr>
      </w:pPr>
    </w:p>
    <w:p w:rsidR="005E20B1" w:rsidRPr="007B22B7" w:rsidRDefault="005E20B1" w:rsidP="005E20B1">
      <w:pPr>
        <w:jc w:val="both"/>
        <w:rPr>
          <w:szCs w:val="28"/>
        </w:rPr>
      </w:pPr>
      <w:bookmarkStart w:id="0" w:name="_GoBack"/>
      <w:bookmarkEnd w:id="0"/>
      <w:r w:rsidRPr="007B22B7">
        <w:rPr>
          <w:szCs w:val="28"/>
        </w:rPr>
        <w:t>Об определении органа исполнительной власти Еврейской автономной области, уполномоченного на согласование правил использования водных объектов для рекреационных целей, утверждаемых органами местного самоуправления муниципальных образований Еврейской автономной области</w:t>
      </w:r>
    </w:p>
    <w:p w:rsidR="005E20B1" w:rsidRPr="007B22B7" w:rsidRDefault="005E20B1" w:rsidP="005E20B1">
      <w:pPr>
        <w:jc w:val="both"/>
        <w:rPr>
          <w:szCs w:val="28"/>
          <w:highlight w:val="yellow"/>
        </w:rPr>
      </w:pPr>
    </w:p>
    <w:p w:rsidR="005E20B1" w:rsidRPr="007B22B7" w:rsidRDefault="005E20B1" w:rsidP="005E20B1">
      <w:pPr>
        <w:jc w:val="both"/>
        <w:rPr>
          <w:szCs w:val="28"/>
          <w:highlight w:val="yellow"/>
        </w:rPr>
      </w:pPr>
    </w:p>
    <w:p w:rsidR="005E20B1" w:rsidRPr="007B22B7" w:rsidRDefault="005E20B1" w:rsidP="005E20B1">
      <w:pPr>
        <w:ind w:firstLine="709"/>
        <w:jc w:val="both"/>
        <w:rPr>
          <w:szCs w:val="28"/>
        </w:rPr>
      </w:pPr>
      <w:r w:rsidRPr="007B22B7">
        <w:rPr>
          <w:szCs w:val="28"/>
        </w:rPr>
        <w:t xml:space="preserve">В соответствии с Федеральным законом от 25.12.2023 № 657-ФЗ </w:t>
      </w:r>
      <w:r w:rsidRPr="007B22B7">
        <w:rPr>
          <w:szCs w:val="28"/>
        </w:rPr>
        <w:br/>
        <w:t>«О внесении изменений в Водный кодекс Российской Федерации и отдельные законодательные акты Российской Федерации», законом Еврейской автономной области от 27.06.2012 № 79-ОЗ «О правительстве Еврейской автономной области» правительство Еврейской автономной области</w:t>
      </w:r>
    </w:p>
    <w:p w:rsidR="005E20B1" w:rsidRPr="007B22B7" w:rsidRDefault="005E20B1" w:rsidP="005E20B1">
      <w:pPr>
        <w:jc w:val="both"/>
        <w:rPr>
          <w:szCs w:val="28"/>
        </w:rPr>
      </w:pPr>
      <w:r w:rsidRPr="007B22B7">
        <w:rPr>
          <w:szCs w:val="28"/>
        </w:rPr>
        <w:t>ПОСТАНОВЛЯЕТ:</w:t>
      </w:r>
    </w:p>
    <w:p w:rsidR="005E20B1" w:rsidRPr="007B22B7" w:rsidRDefault="005E20B1" w:rsidP="005E20B1">
      <w:pPr>
        <w:autoSpaceDE w:val="0"/>
        <w:autoSpaceDN w:val="0"/>
        <w:adjustRightInd w:val="0"/>
        <w:ind w:firstLine="709"/>
        <w:jc w:val="both"/>
        <w:rPr>
          <w:szCs w:val="28"/>
          <w:highlight w:val="yellow"/>
        </w:rPr>
      </w:pPr>
      <w:r w:rsidRPr="007B22B7">
        <w:rPr>
          <w:szCs w:val="28"/>
        </w:rPr>
        <w:t>1. Определить департамент природных ресурсов правительства Еврейской автономной области органом исполнительной власти Еврейской автономной области, уполномоченным на согласование правил использования водных объектов для рекреационных целей, утверждаемых органами местного самоуправления муниципальных образований Еврейской автономной области</w:t>
      </w:r>
      <w:r>
        <w:rPr>
          <w:szCs w:val="28"/>
        </w:rPr>
        <w:t>.</w:t>
      </w:r>
    </w:p>
    <w:p w:rsidR="005E20B1" w:rsidRPr="007B22B7" w:rsidRDefault="005E20B1" w:rsidP="005E20B1">
      <w:pPr>
        <w:autoSpaceDE w:val="0"/>
        <w:autoSpaceDN w:val="0"/>
        <w:adjustRightInd w:val="0"/>
        <w:ind w:firstLine="709"/>
        <w:jc w:val="both"/>
        <w:rPr>
          <w:szCs w:val="28"/>
        </w:rPr>
      </w:pPr>
      <w:r w:rsidRPr="007B22B7">
        <w:rPr>
          <w:szCs w:val="28"/>
        </w:rPr>
        <w:t>2. Внести в Положение о департаменте природных ресурсов правительства Еврейской автономной области, утвержденное постановлением правительства Еврейской автономной области от 25.07.2017 № 304-пп «О департаменте природных ресурсов правительства Еврейской автономной области», следующее дополнение:</w:t>
      </w:r>
    </w:p>
    <w:p w:rsidR="005E20B1" w:rsidRPr="004B75DC" w:rsidRDefault="005E20B1" w:rsidP="005E20B1">
      <w:pPr>
        <w:autoSpaceDE w:val="0"/>
        <w:autoSpaceDN w:val="0"/>
        <w:adjustRightInd w:val="0"/>
        <w:ind w:firstLine="709"/>
        <w:jc w:val="both"/>
        <w:rPr>
          <w:szCs w:val="28"/>
        </w:rPr>
      </w:pPr>
      <w:r w:rsidRPr="004B75DC">
        <w:rPr>
          <w:szCs w:val="28"/>
        </w:rPr>
        <w:t xml:space="preserve">- пункт 9 раздела </w:t>
      </w:r>
      <w:r w:rsidRPr="004B75DC">
        <w:rPr>
          <w:szCs w:val="28"/>
          <w:lang w:val="en-US"/>
        </w:rPr>
        <w:t>II</w:t>
      </w:r>
      <w:r w:rsidRPr="004B75DC">
        <w:rPr>
          <w:szCs w:val="28"/>
        </w:rPr>
        <w:t xml:space="preserve"> «Полномочия департамента природных ресурсов» дополнить подпунктом 9.20 следующего содержания, изменив последующую нумерацию подпункта:</w:t>
      </w:r>
    </w:p>
    <w:p w:rsidR="005E20B1" w:rsidRPr="007B22B7" w:rsidRDefault="005E20B1" w:rsidP="005E20B1">
      <w:pPr>
        <w:autoSpaceDE w:val="0"/>
        <w:autoSpaceDN w:val="0"/>
        <w:adjustRightInd w:val="0"/>
        <w:ind w:firstLine="709"/>
        <w:jc w:val="both"/>
        <w:rPr>
          <w:szCs w:val="28"/>
          <w:highlight w:val="yellow"/>
        </w:rPr>
      </w:pPr>
      <w:r w:rsidRPr="004B75DC">
        <w:rPr>
          <w:szCs w:val="28"/>
        </w:rPr>
        <w:t xml:space="preserve">«9.20. </w:t>
      </w:r>
      <w:r>
        <w:rPr>
          <w:szCs w:val="28"/>
        </w:rPr>
        <w:t>Осуществляет функцию уполномоченного органа исполнительной власти области по</w:t>
      </w:r>
      <w:r w:rsidRPr="00B31F55">
        <w:rPr>
          <w:szCs w:val="28"/>
        </w:rPr>
        <w:t xml:space="preserve"> </w:t>
      </w:r>
      <w:r w:rsidRPr="007B22B7">
        <w:rPr>
          <w:szCs w:val="28"/>
        </w:rPr>
        <w:t>согласовани</w:t>
      </w:r>
      <w:r>
        <w:rPr>
          <w:szCs w:val="28"/>
        </w:rPr>
        <w:t>ю</w:t>
      </w:r>
      <w:r w:rsidRPr="007B22B7">
        <w:rPr>
          <w:szCs w:val="28"/>
        </w:rPr>
        <w:t xml:space="preserve"> правил использования водных объектов для рекреационных целей, утверждаемых органами местного самоуправления муниципальных образований области</w:t>
      </w:r>
      <w:r w:rsidRPr="004B75DC">
        <w:rPr>
          <w:szCs w:val="28"/>
        </w:rPr>
        <w:t>.».</w:t>
      </w:r>
    </w:p>
    <w:p w:rsidR="005E20B1" w:rsidRPr="004B75DC" w:rsidRDefault="005E20B1" w:rsidP="005E20B1">
      <w:pPr>
        <w:ind w:firstLine="709"/>
        <w:jc w:val="both"/>
        <w:rPr>
          <w:szCs w:val="28"/>
        </w:rPr>
      </w:pPr>
      <w:r w:rsidRPr="004B75DC">
        <w:rPr>
          <w:szCs w:val="28"/>
        </w:rPr>
        <w:lastRenderedPageBreak/>
        <w:t>3. Настоящее постановление вступает в силу со дня его официального опубликования.</w:t>
      </w:r>
    </w:p>
    <w:p w:rsidR="005E20B1" w:rsidRPr="007B22B7" w:rsidRDefault="005E20B1" w:rsidP="005E20B1">
      <w:pPr>
        <w:widowControl w:val="0"/>
        <w:autoSpaceDE w:val="0"/>
        <w:autoSpaceDN w:val="0"/>
        <w:adjustRightInd w:val="0"/>
        <w:jc w:val="both"/>
        <w:rPr>
          <w:szCs w:val="28"/>
          <w:highlight w:val="yellow"/>
        </w:rPr>
      </w:pPr>
    </w:p>
    <w:p w:rsidR="005E20B1" w:rsidRPr="007B22B7" w:rsidRDefault="005E20B1" w:rsidP="005E20B1">
      <w:pPr>
        <w:autoSpaceDE w:val="0"/>
        <w:autoSpaceDN w:val="0"/>
        <w:adjustRightInd w:val="0"/>
        <w:rPr>
          <w:szCs w:val="28"/>
          <w:highlight w:val="yellow"/>
        </w:rPr>
      </w:pPr>
    </w:p>
    <w:p w:rsidR="005E20B1" w:rsidRPr="007B22B7" w:rsidRDefault="005E20B1" w:rsidP="005E20B1">
      <w:pPr>
        <w:autoSpaceDE w:val="0"/>
        <w:autoSpaceDN w:val="0"/>
        <w:adjustRightInd w:val="0"/>
        <w:rPr>
          <w:szCs w:val="28"/>
          <w:highlight w:val="yellow"/>
        </w:rPr>
      </w:pPr>
    </w:p>
    <w:p w:rsidR="005E20B1" w:rsidRPr="00EC2341" w:rsidRDefault="005E20B1" w:rsidP="005E20B1">
      <w:pPr>
        <w:pStyle w:val="31"/>
        <w:ind w:left="0"/>
        <w:rPr>
          <w:rFonts w:eastAsia="Calibri"/>
          <w:sz w:val="28"/>
          <w:szCs w:val="28"/>
          <w:lang w:eastAsia="en-US"/>
        </w:rPr>
      </w:pPr>
      <w:r w:rsidRPr="004B75DC">
        <w:rPr>
          <w:sz w:val="28"/>
          <w:szCs w:val="28"/>
        </w:rPr>
        <w:t xml:space="preserve">Губернатор области                                                                 </w:t>
      </w:r>
      <w:r>
        <w:rPr>
          <w:sz w:val="28"/>
          <w:szCs w:val="28"/>
        </w:rPr>
        <w:t xml:space="preserve">     Р.Э. Гольдштейн</w:t>
      </w:r>
    </w:p>
    <w:p w:rsidR="001B3718" w:rsidRPr="005E20B1" w:rsidRDefault="001B3718" w:rsidP="005E20B1">
      <w:pPr>
        <w:tabs>
          <w:tab w:val="left" w:pos="1095"/>
        </w:tabs>
      </w:pPr>
    </w:p>
    <w:sectPr w:rsidR="001B3718" w:rsidRPr="005E20B1" w:rsidSect="005E20B1">
      <w:headerReference w:type="default" r:id="rId7"/>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A2" w:rsidRDefault="004311A2" w:rsidP="005E20B1">
      <w:r>
        <w:separator/>
      </w:r>
    </w:p>
  </w:endnote>
  <w:endnote w:type="continuationSeparator" w:id="0">
    <w:p w:rsidR="004311A2" w:rsidRDefault="004311A2" w:rsidP="005E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A2" w:rsidRDefault="004311A2" w:rsidP="005E20B1">
      <w:r>
        <w:separator/>
      </w:r>
    </w:p>
  </w:footnote>
  <w:footnote w:type="continuationSeparator" w:id="0">
    <w:p w:rsidR="004311A2" w:rsidRDefault="004311A2" w:rsidP="005E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B1" w:rsidRDefault="005E20B1">
    <w:pPr>
      <w:pStyle w:val="af5"/>
      <w:jc w:val="center"/>
    </w:pPr>
    <w:r>
      <w:fldChar w:fldCharType="begin"/>
    </w:r>
    <w:r>
      <w:instrText>PAGE   \* MERGEFORMAT</w:instrText>
    </w:r>
    <w:r>
      <w:fldChar w:fldCharType="separate"/>
    </w:r>
    <w:r>
      <w:rPr>
        <w:noProof/>
      </w:rPr>
      <w:t>2</w:t>
    </w:r>
    <w:r>
      <w:fldChar w:fldCharType="end"/>
    </w:r>
  </w:p>
  <w:p w:rsidR="005E20B1" w:rsidRDefault="005E20B1" w:rsidP="005E20B1">
    <w:pPr>
      <w:pStyle w:val="af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18"/>
    <w:rsid w:val="000205A9"/>
    <w:rsid w:val="0006190E"/>
    <w:rsid w:val="00111FAF"/>
    <w:rsid w:val="0015512D"/>
    <w:rsid w:val="001B3718"/>
    <w:rsid w:val="001F2B97"/>
    <w:rsid w:val="001F4F9E"/>
    <w:rsid w:val="0024484E"/>
    <w:rsid w:val="00293EA5"/>
    <w:rsid w:val="0031550B"/>
    <w:rsid w:val="00331017"/>
    <w:rsid w:val="004311A2"/>
    <w:rsid w:val="00515847"/>
    <w:rsid w:val="0052223C"/>
    <w:rsid w:val="0054663B"/>
    <w:rsid w:val="005D2E32"/>
    <w:rsid w:val="005E20B1"/>
    <w:rsid w:val="005E7078"/>
    <w:rsid w:val="0074234E"/>
    <w:rsid w:val="007B6BC7"/>
    <w:rsid w:val="007C7173"/>
    <w:rsid w:val="0085641E"/>
    <w:rsid w:val="00876D08"/>
    <w:rsid w:val="008A42B2"/>
    <w:rsid w:val="008E2CAE"/>
    <w:rsid w:val="009050D5"/>
    <w:rsid w:val="00A1323B"/>
    <w:rsid w:val="00A300A0"/>
    <w:rsid w:val="00AC6E5B"/>
    <w:rsid w:val="00B6417E"/>
    <w:rsid w:val="00D1474A"/>
    <w:rsid w:val="00D44887"/>
    <w:rsid w:val="00D65DCD"/>
    <w:rsid w:val="00E41516"/>
    <w:rsid w:val="00E63C35"/>
    <w:rsid w:val="00F26D6F"/>
    <w:rsid w:val="00FA2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6A26"/>
  <w15:chartTrackingRefBased/>
  <w15:docId w15:val="{33320943-18F4-45BA-83B1-6A8BE85B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50B"/>
    <w:rPr>
      <w:rFonts w:ascii="Times New Roman" w:hAnsi="Times New Roman"/>
      <w:sz w:val="28"/>
      <w:szCs w:val="24"/>
    </w:rPr>
  </w:style>
  <w:style w:type="paragraph" w:styleId="1">
    <w:name w:val="heading 1"/>
    <w:basedOn w:val="a"/>
    <w:next w:val="a"/>
    <w:link w:val="10"/>
    <w:uiPriority w:val="9"/>
    <w:qFormat/>
    <w:rsid w:val="00F26D6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F26D6F"/>
    <w:pPr>
      <w:keepNext/>
      <w:spacing w:before="240" w:after="60"/>
      <w:outlineLvl w:val="1"/>
    </w:pPr>
    <w:rPr>
      <w:rFonts w:ascii="Cambria" w:hAnsi="Cambria"/>
      <w:b/>
      <w:bCs/>
      <w:i/>
      <w:iCs/>
      <w:szCs w:val="28"/>
    </w:rPr>
  </w:style>
  <w:style w:type="paragraph" w:styleId="3">
    <w:name w:val="heading 3"/>
    <w:basedOn w:val="a"/>
    <w:next w:val="a"/>
    <w:link w:val="30"/>
    <w:uiPriority w:val="9"/>
    <w:qFormat/>
    <w:rsid w:val="00F26D6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26D6F"/>
    <w:pPr>
      <w:keepNext/>
      <w:spacing w:before="240" w:after="60"/>
      <w:outlineLvl w:val="3"/>
    </w:pPr>
    <w:rPr>
      <w:b/>
      <w:bCs/>
      <w:szCs w:val="28"/>
    </w:rPr>
  </w:style>
  <w:style w:type="paragraph" w:styleId="5">
    <w:name w:val="heading 5"/>
    <w:basedOn w:val="a"/>
    <w:next w:val="a"/>
    <w:link w:val="50"/>
    <w:uiPriority w:val="9"/>
    <w:qFormat/>
    <w:rsid w:val="00F26D6F"/>
    <w:pPr>
      <w:spacing w:before="240" w:after="60"/>
      <w:outlineLvl w:val="4"/>
    </w:pPr>
    <w:rPr>
      <w:b/>
      <w:bCs/>
      <w:i/>
      <w:iCs/>
      <w:sz w:val="26"/>
      <w:szCs w:val="26"/>
    </w:rPr>
  </w:style>
  <w:style w:type="paragraph" w:styleId="6">
    <w:name w:val="heading 6"/>
    <w:basedOn w:val="a"/>
    <w:next w:val="a"/>
    <w:link w:val="60"/>
    <w:uiPriority w:val="9"/>
    <w:qFormat/>
    <w:rsid w:val="00F26D6F"/>
    <w:pPr>
      <w:spacing w:before="240" w:after="60"/>
      <w:outlineLvl w:val="5"/>
    </w:pPr>
    <w:rPr>
      <w:b/>
      <w:bCs/>
      <w:sz w:val="22"/>
      <w:szCs w:val="22"/>
    </w:rPr>
  </w:style>
  <w:style w:type="paragraph" w:styleId="7">
    <w:name w:val="heading 7"/>
    <w:basedOn w:val="a"/>
    <w:next w:val="a"/>
    <w:link w:val="70"/>
    <w:uiPriority w:val="9"/>
    <w:qFormat/>
    <w:rsid w:val="00F26D6F"/>
    <w:pPr>
      <w:spacing w:before="240" w:after="60"/>
      <w:outlineLvl w:val="6"/>
    </w:pPr>
  </w:style>
  <w:style w:type="paragraph" w:styleId="8">
    <w:name w:val="heading 8"/>
    <w:basedOn w:val="a"/>
    <w:next w:val="a"/>
    <w:link w:val="80"/>
    <w:uiPriority w:val="9"/>
    <w:qFormat/>
    <w:rsid w:val="00F26D6F"/>
    <w:pPr>
      <w:spacing w:before="240" w:after="60"/>
      <w:outlineLvl w:val="7"/>
    </w:pPr>
    <w:rPr>
      <w:i/>
      <w:iCs/>
    </w:rPr>
  </w:style>
  <w:style w:type="paragraph" w:styleId="9">
    <w:name w:val="heading 9"/>
    <w:basedOn w:val="a"/>
    <w:next w:val="a"/>
    <w:link w:val="90"/>
    <w:uiPriority w:val="9"/>
    <w:qFormat/>
    <w:rsid w:val="00F26D6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718"/>
    <w:rPr>
      <w:rFonts w:ascii="Tahoma" w:hAnsi="Tahoma" w:cs="Tahoma"/>
      <w:sz w:val="16"/>
      <w:szCs w:val="16"/>
    </w:rPr>
  </w:style>
  <w:style w:type="character" w:customStyle="1" w:styleId="a4">
    <w:name w:val="Текст выноски Знак"/>
    <w:link w:val="a3"/>
    <w:uiPriority w:val="99"/>
    <w:semiHidden/>
    <w:rsid w:val="001B3718"/>
    <w:rPr>
      <w:rFonts w:ascii="Tahoma" w:hAnsi="Tahoma" w:cs="Tahoma"/>
      <w:sz w:val="16"/>
      <w:szCs w:val="16"/>
    </w:rPr>
  </w:style>
  <w:style w:type="paragraph" w:styleId="a5">
    <w:name w:val="No Spacing"/>
    <w:basedOn w:val="a"/>
    <w:uiPriority w:val="1"/>
    <w:qFormat/>
    <w:rsid w:val="00F26D6F"/>
    <w:rPr>
      <w:szCs w:val="32"/>
    </w:rPr>
  </w:style>
  <w:style w:type="character" w:customStyle="1" w:styleId="10">
    <w:name w:val="Заголовок 1 Знак"/>
    <w:link w:val="1"/>
    <w:uiPriority w:val="9"/>
    <w:rsid w:val="00F26D6F"/>
    <w:rPr>
      <w:rFonts w:ascii="Cambria" w:eastAsia="Times New Roman" w:hAnsi="Cambria"/>
      <w:b/>
      <w:bCs/>
      <w:kern w:val="32"/>
      <w:sz w:val="32"/>
      <w:szCs w:val="32"/>
    </w:rPr>
  </w:style>
  <w:style w:type="character" w:customStyle="1" w:styleId="20">
    <w:name w:val="Заголовок 2 Знак"/>
    <w:link w:val="2"/>
    <w:uiPriority w:val="9"/>
    <w:semiHidden/>
    <w:rsid w:val="00F26D6F"/>
    <w:rPr>
      <w:rFonts w:ascii="Cambria" w:eastAsia="Times New Roman" w:hAnsi="Cambria"/>
      <w:b/>
      <w:bCs/>
      <w:i/>
      <w:iCs/>
      <w:sz w:val="28"/>
      <w:szCs w:val="28"/>
    </w:rPr>
  </w:style>
  <w:style w:type="character" w:customStyle="1" w:styleId="30">
    <w:name w:val="Заголовок 3 Знак"/>
    <w:link w:val="3"/>
    <w:uiPriority w:val="9"/>
    <w:semiHidden/>
    <w:rsid w:val="00F26D6F"/>
    <w:rPr>
      <w:rFonts w:ascii="Cambria" w:eastAsia="Times New Roman" w:hAnsi="Cambria"/>
      <w:b/>
      <w:bCs/>
      <w:sz w:val="26"/>
      <w:szCs w:val="26"/>
    </w:rPr>
  </w:style>
  <w:style w:type="character" w:customStyle="1" w:styleId="40">
    <w:name w:val="Заголовок 4 Знак"/>
    <w:link w:val="4"/>
    <w:uiPriority w:val="9"/>
    <w:semiHidden/>
    <w:rsid w:val="00F26D6F"/>
    <w:rPr>
      <w:b/>
      <w:bCs/>
      <w:sz w:val="28"/>
      <w:szCs w:val="28"/>
    </w:rPr>
  </w:style>
  <w:style w:type="character" w:customStyle="1" w:styleId="50">
    <w:name w:val="Заголовок 5 Знак"/>
    <w:link w:val="5"/>
    <w:uiPriority w:val="9"/>
    <w:semiHidden/>
    <w:rsid w:val="00F26D6F"/>
    <w:rPr>
      <w:b/>
      <w:bCs/>
      <w:i/>
      <w:iCs/>
      <w:sz w:val="26"/>
      <w:szCs w:val="26"/>
    </w:rPr>
  </w:style>
  <w:style w:type="character" w:customStyle="1" w:styleId="60">
    <w:name w:val="Заголовок 6 Знак"/>
    <w:link w:val="6"/>
    <w:uiPriority w:val="9"/>
    <w:semiHidden/>
    <w:rsid w:val="00F26D6F"/>
    <w:rPr>
      <w:b/>
      <w:bCs/>
    </w:rPr>
  </w:style>
  <w:style w:type="character" w:customStyle="1" w:styleId="70">
    <w:name w:val="Заголовок 7 Знак"/>
    <w:link w:val="7"/>
    <w:uiPriority w:val="9"/>
    <w:semiHidden/>
    <w:rsid w:val="00F26D6F"/>
    <w:rPr>
      <w:sz w:val="24"/>
      <w:szCs w:val="24"/>
    </w:rPr>
  </w:style>
  <w:style w:type="character" w:customStyle="1" w:styleId="80">
    <w:name w:val="Заголовок 8 Знак"/>
    <w:link w:val="8"/>
    <w:uiPriority w:val="9"/>
    <w:semiHidden/>
    <w:rsid w:val="00F26D6F"/>
    <w:rPr>
      <w:i/>
      <w:iCs/>
      <w:sz w:val="24"/>
      <w:szCs w:val="24"/>
    </w:rPr>
  </w:style>
  <w:style w:type="character" w:customStyle="1" w:styleId="90">
    <w:name w:val="Заголовок 9 Знак"/>
    <w:link w:val="9"/>
    <w:uiPriority w:val="9"/>
    <w:semiHidden/>
    <w:rsid w:val="00F26D6F"/>
    <w:rPr>
      <w:rFonts w:ascii="Cambria" w:eastAsia="Times New Roman" w:hAnsi="Cambria"/>
    </w:rPr>
  </w:style>
  <w:style w:type="paragraph" w:styleId="a6">
    <w:name w:val="Title"/>
    <w:basedOn w:val="a"/>
    <w:next w:val="a"/>
    <w:link w:val="a7"/>
    <w:uiPriority w:val="10"/>
    <w:qFormat/>
    <w:rsid w:val="00F26D6F"/>
    <w:pPr>
      <w:spacing w:before="240" w:after="60"/>
      <w:jc w:val="center"/>
      <w:outlineLvl w:val="0"/>
    </w:pPr>
    <w:rPr>
      <w:rFonts w:ascii="Cambria" w:hAnsi="Cambria"/>
      <w:b/>
      <w:bCs/>
      <w:kern w:val="28"/>
      <w:sz w:val="32"/>
      <w:szCs w:val="32"/>
    </w:rPr>
  </w:style>
  <w:style w:type="character" w:customStyle="1" w:styleId="a7">
    <w:name w:val="Заголовок Знак"/>
    <w:link w:val="a6"/>
    <w:uiPriority w:val="10"/>
    <w:rsid w:val="00F26D6F"/>
    <w:rPr>
      <w:rFonts w:ascii="Cambria" w:eastAsia="Times New Roman" w:hAnsi="Cambria"/>
      <w:b/>
      <w:bCs/>
      <w:kern w:val="28"/>
      <w:sz w:val="32"/>
      <w:szCs w:val="32"/>
    </w:rPr>
  </w:style>
  <w:style w:type="paragraph" w:styleId="a8">
    <w:name w:val="Subtitle"/>
    <w:basedOn w:val="a"/>
    <w:next w:val="a"/>
    <w:link w:val="a9"/>
    <w:uiPriority w:val="11"/>
    <w:qFormat/>
    <w:rsid w:val="00F26D6F"/>
    <w:pPr>
      <w:spacing w:after="60"/>
      <w:jc w:val="center"/>
      <w:outlineLvl w:val="1"/>
    </w:pPr>
    <w:rPr>
      <w:rFonts w:ascii="Cambria" w:hAnsi="Cambria"/>
    </w:rPr>
  </w:style>
  <w:style w:type="character" w:customStyle="1" w:styleId="a9">
    <w:name w:val="Подзаголовок Знак"/>
    <w:link w:val="a8"/>
    <w:uiPriority w:val="11"/>
    <w:rsid w:val="00F26D6F"/>
    <w:rPr>
      <w:rFonts w:ascii="Cambria" w:eastAsia="Times New Roman" w:hAnsi="Cambria"/>
      <w:sz w:val="24"/>
      <w:szCs w:val="24"/>
    </w:rPr>
  </w:style>
  <w:style w:type="character" w:styleId="aa">
    <w:name w:val="Strong"/>
    <w:uiPriority w:val="22"/>
    <w:qFormat/>
    <w:rsid w:val="00F26D6F"/>
    <w:rPr>
      <w:b/>
      <w:bCs/>
    </w:rPr>
  </w:style>
  <w:style w:type="character" w:styleId="ab">
    <w:name w:val="Emphasis"/>
    <w:uiPriority w:val="20"/>
    <w:qFormat/>
    <w:rsid w:val="00F26D6F"/>
    <w:rPr>
      <w:rFonts w:ascii="Calibri" w:hAnsi="Calibri"/>
      <w:b/>
      <w:i/>
      <w:iCs/>
    </w:rPr>
  </w:style>
  <w:style w:type="paragraph" w:styleId="ac">
    <w:name w:val="List Paragraph"/>
    <w:basedOn w:val="a"/>
    <w:uiPriority w:val="34"/>
    <w:qFormat/>
    <w:rsid w:val="00F26D6F"/>
    <w:pPr>
      <w:ind w:left="720"/>
      <w:contextualSpacing/>
    </w:pPr>
  </w:style>
  <w:style w:type="paragraph" w:styleId="21">
    <w:name w:val="Quote"/>
    <w:basedOn w:val="a"/>
    <w:next w:val="a"/>
    <w:link w:val="22"/>
    <w:uiPriority w:val="29"/>
    <w:qFormat/>
    <w:rsid w:val="00F26D6F"/>
    <w:rPr>
      <w:i/>
    </w:rPr>
  </w:style>
  <w:style w:type="character" w:customStyle="1" w:styleId="22">
    <w:name w:val="Цитата 2 Знак"/>
    <w:link w:val="21"/>
    <w:uiPriority w:val="29"/>
    <w:rsid w:val="00F26D6F"/>
    <w:rPr>
      <w:i/>
      <w:sz w:val="24"/>
      <w:szCs w:val="24"/>
    </w:rPr>
  </w:style>
  <w:style w:type="paragraph" w:styleId="ad">
    <w:name w:val="Intense Quote"/>
    <w:basedOn w:val="a"/>
    <w:next w:val="a"/>
    <w:link w:val="ae"/>
    <w:uiPriority w:val="30"/>
    <w:qFormat/>
    <w:rsid w:val="00F26D6F"/>
    <w:pPr>
      <w:ind w:left="720" w:right="720"/>
    </w:pPr>
    <w:rPr>
      <w:b/>
      <w:i/>
      <w:szCs w:val="22"/>
    </w:rPr>
  </w:style>
  <w:style w:type="character" w:customStyle="1" w:styleId="ae">
    <w:name w:val="Выделенная цитата Знак"/>
    <w:link w:val="ad"/>
    <w:uiPriority w:val="30"/>
    <w:rsid w:val="00F26D6F"/>
    <w:rPr>
      <w:b/>
      <w:i/>
      <w:sz w:val="24"/>
    </w:rPr>
  </w:style>
  <w:style w:type="character" w:styleId="af">
    <w:name w:val="Subtle Emphasis"/>
    <w:uiPriority w:val="19"/>
    <w:qFormat/>
    <w:rsid w:val="00F26D6F"/>
    <w:rPr>
      <w:i/>
      <w:color w:val="5A5A5A"/>
    </w:rPr>
  </w:style>
  <w:style w:type="character" w:styleId="af0">
    <w:name w:val="Intense Emphasis"/>
    <w:uiPriority w:val="21"/>
    <w:qFormat/>
    <w:rsid w:val="00F26D6F"/>
    <w:rPr>
      <w:b/>
      <w:i/>
      <w:sz w:val="24"/>
      <w:szCs w:val="24"/>
      <w:u w:val="single"/>
    </w:rPr>
  </w:style>
  <w:style w:type="character" w:styleId="af1">
    <w:name w:val="Subtle Reference"/>
    <w:uiPriority w:val="31"/>
    <w:qFormat/>
    <w:rsid w:val="00F26D6F"/>
    <w:rPr>
      <w:sz w:val="24"/>
      <w:szCs w:val="24"/>
      <w:u w:val="single"/>
    </w:rPr>
  </w:style>
  <w:style w:type="character" w:styleId="af2">
    <w:name w:val="Intense Reference"/>
    <w:uiPriority w:val="32"/>
    <w:qFormat/>
    <w:rsid w:val="00F26D6F"/>
    <w:rPr>
      <w:b/>
      <w:sz w:val="24"/>
      <w:u w:val="single"/>
    </w:rPr>
  </w:style>
  <w:style w:type="character" w:styleId="af3">
    <w:name w:val="Book Title"/>
    <w:uiPriority w:val="33"/>
    <w:qFormat/>
    <w:rsid w:val="00F26D6F"/>
    <w:rPr>
      <w:rFonts w:ascii="Cambria" w:eastAsia="Times New Roman" w:hAnsi="Cambria"/>
      <w:b/>
      <w:i/>
      <w:sz w:val="24"/>
      <w:szCs w:val="24"/>
    </w:rPr>
  </w:style>
  <w:style w:type="paragraph" w:styleId="af4">
    <w:name w:val="TOC Heading"/>
    <w:basedOn w:val="1"/>
    <w:next w:val="a"/>
    <w:uiPriority w:val="39"/>
    <w:qFormat/>
    <w:rsid w:val="00F26D6F"/>
    <w:pPr>
      <w:outlineLvl w:val="9"/>
    </w:pPr>
  </w:style>
  <w:style w:type="paragraph" w:styleId="31">
    <w:name w:val="Body Text Indent 3"/>
    <w:basedOn w:val="a"/>
    <w:link w:val="32"/>
    <w:rsid w:val="005E20B1"/>
    <w:pPr>
      <w:ind w:left="6521"/>
    </w:pPr>
    <w:rPr>
      <w:sz w:val="26"/>
      <w:szCs w:val="20"/>
    </w:rPr>
  </w:style>
  <w:style w:type="character" w:customStyle="1" w:styleId="32">
    <w:name w:val="Основной текст с отступом 3 Знак"/>
    <w:basedOn w:val="a0"/>
    <w:link w:val="31"/>
    <w:rsid w:val="005E20B1"/>
    <w:rPr>
      <w:rFonts w:ascii="Times New Roman" w:hAnsi="Times New Roman"/>
      <w:sz w:val="26"/>
    </w:rPr>
  </w:style>
  <w:style w:type="paragraph" w:styleId="af5">
    <w:name w:val="header"/>
    <w:basedOn w:val="a"/>
    <w:link w:val="af6"/>
    <w:uiPriority w:val="99"/>
    <w:unhideWhenUsed/>
    <w:rsid w:val="005E20B1"/>
    <w:pPr>
      <w:tabs>
        <w:tab w:val="center" w:pos="4677"/>
        <w:tab w:val="right" w:pos="9355"/>
      </w:tabs>
    </w:pPr>
  </w:style>
  <w:style w:type="character" w:customStyle="1" w:styleId="af6">
    <w:name w:val="Верхний колонтитул Знак"/>
    <w:basedOn w:val="a0"/>
    <w:link w:val="af5"/>
    <w:uiPriority w:val="99"/>
    <w:rsid w:val="005E20B1"/>
    <w:rPr>
      <w:rFonts w:ascii="Times New Roman" w:hAnsi="Times New Roman"/>
      <w:sz w:val="28"/>
      <w:szCs w:val="24"/>
    </w:rPr>
  </w:style>
  <w:style w:type="paragraph" w:styleId="af7">
    <w:name w:val="footer"/>
    <w:basedOn w:val="a"/>
    <w:link w:val="af8"/>
    <w:uiPriority w:val="99"/>
    <w:unhideWhenUsed/>
    <w:rsid w:val="005E20B1"/>
    <w:pPr>
      <w:tabs>
        <w:tab w:val="center" w:pos="4677"/>
        <w:tab w:val="right" w:pos="9355"/>
      </w:tabs>
    </w:pPr>
  </w:style>
  <w:style w:type="character" w:customStyle="1" w:styleId="af8">
    <w:name w:val="Нижний колонтитул Знак"/>
    <w:basedOn w:val="a0"/>
    <w:link w:val="af7"/>
    <w:uiPriority w:val="99"/>
    <w:rsid w:val="005E20B1"/>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cp:lastModifiedBy>Шихман Сергей Александрович</cp:lastModifiedBy>
  <cp:revision>2</cp:revision>
  <cp:lastPrinted>2017-04-19T00:07:00Z</cp:lastPrinted>
  <dcterms:created xsi:type="dcterms:W3CDTF">2024-05-30T01:39:00Z</dcterms:created>
  <dcterms:modified xsi:type="dcterms:W3CDTF">2024-05-30T01:39:00Z</dcterms:modified>
</cp:coreProperties>
</file>